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2FC32" w14:textId="77777777" w:rsidR="00F56C9C" w:rsidRPr="00750BD6" w:rsidRDefault="00F56C9C" w:rsidP="00F56C9C">
      <w:pPr>
        <w:jc w:val="center"/>
        <w:rPr>
          <w:rFonts w:cs="Arial"/>
          <w:b/>
          <w:sz w:val="28"/>
          <w:szCs w:val="28"/>
        </w:rPr>
      </w:pPr>
    </w:p>
    <w:p w14:paraId="39E1FE61" w14:textId="77777777" w:rsidR="00F56C9C" w:rsidRDefault="00F56C9C" w:rsidP="00F56C9C">
      <w:pPr>
        <w:pBdr>
          <w:top w:val="single" w:sz="12" w:space="2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b/>
          <w:u w:val="single"/>
        </w:rPr>
      </w:pPr>
    </w:p>
    <w:p w14:paraId="2DE89E97" w14:textId="77777777" w:rsidR="00F56C9C" w:rsidRDefault="00F56C9C" w:rsidP="00F56C9C">
      <w:pPr>
        <w:pBdr>
          <w:top w:val="single" w:sz="12" w:space="2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b/>
          <w:u w:val="single"/>
        </w:rPr>
      </w:pPr>
      <w:r>
        <w:rPr>
          <w:noProof/>
        </w:rPr>
        <w:drawing>
          <wp:inline distT="0" distB="0" distL="0" distR="0" wp14:anchorId="7E08B683" wp14:editId="2F4EAB0A">
            <wp:extent cx="952500" cy="87718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ty%20Seal%20-%20colo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771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018C80B" w14:textId="77777777" w:rsidR="00F56C9C" w:rsidRDefault="00F56C9C" w:rsidP="00F56C9C">
      <w:pPr>
        <w:pBdr>
          <w:top w:val="single" w:sz="12" w:space="2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b/>
          <w:u w:val="single"/>
        </w:rPr>
      </w:pPr>
    </w:p>
    <w:p w14:paraId="61BF28E2" w14:textId="1F987629" w:rsidR="00F56C9C" w:rsidRPr="005F3DD7" w:rsidRDefault="0076164D" w:rsidP="00F56C9C">
      <w:pPr>
        <w:pBdr>
          <w:top w:val="single" w:sz="12" w:space="2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b/>
          <w:sz w:val="28"/>
          <w:szCs w:val="28"/>
          <w:u w:val="single"/>
        </w:rPr>
      </w:pPr>
      <w:r w:rsidRPr="005F3DD7">
        <w:rPr>
          <w:b/>
          <w:sz w:val="28"/>
          <w:szCs w:val="28"/>
          <w:u w:val="single"/>
        </w:rPr>
        <w:t>NOTICE OF UNSCHEDULED VACANC</w:t>
      </w:r>
      <w:r w:rsidR="004659C4">
        <w:rPr>
          <w:b/>
          <w:sz w:val="28"/>
          <w:szCs w:val="28"/>
          <w:u w:val="single"/>
        </w:rPr>
        <w:t>IES</w:t>
      </w:r>
    </w:p>
    <w:p w14:paraId="7D904C9A" w14:textId="77777777" w:rsidR="00F56C9C" w:rsidRPr="005606E2" w:rsidRDefault="00F56C9C" w:rsidP="00F56C9C">
      <w:pPr>
        <w:pBdr>
          <w:top w:val="single" w:sz="12" w:space="2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sz w:val="28"/>
        </w:rPr>
      </w:pPr>
    </w:p>
    <w:p w14:paraId="23D79C5E" w14:textId="78B49E8A" w:rsidR="00F56C9C" w:rsidRPr="005606E2" w:rsidRDefault="00F56C9C" w:rsidP="0076164D">
      <w:pPr>
        <w:pBdr>
          <w:top w:val="single" w:sz="12" w:space="2" w:color="auto"/>
          <w:left w:val="single" w:sz="12" w:space="4" w:color="auto"/>
          <w:bottom w:val="single" w:sz="12" w:space="1" w:color="auto"/>
          <w:right w:val="single" w:sz="12" w:space="4" w:color="auto"/>
        </w:pBdr>
      </w:pPr>
      <w:r w:rsidRPr="005606E2">
        <w:t xml:space="preserve">The City of Newport Beach is currently accepting applications to fill the following </w:t>
      </w:r>
      <w:r w:rsidR="00921933">
        <w:t>u</w:t>
      </w:r>
      <w:r w:rsidR="00E157F8">
        <w:t>nscheduled</w:t>
      </w:r>
      <w:r w:rsidR="00921933">
        <w:t xml:space="preserve"> </w:t>
      </w:r>
      <w:r w:rsidRPr="005606E2">
        <w:t>vacanc</w:t>
      </w:r>
      <w:r w:rsidR="004659C4">
        <w:t>ies</w:t>
      </w:r>
      <w:r w:rsidRPr="005606E2">
        <w:t>:</w:t>
      </w:r>
    </w:p>
    <w:p w14:paraId="219695B2" w14:textId="77777777" w:rsidR="00F56C9C" w:rsidRPr="00134E06" w:rsidRDefault="00F56C9C" w:rsidP="00F56C9C">
      <w:pPr>
        <w:pBdr>
          <w:top w:val="single" w:sz="12" w:space="2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b/>
        </w:rPr>
      </w:pPr>
    </w:p>
    <w:p w14:paraId="7677BACC" w14:textId="77777777" w:rsidR="004659C4" w:rsidRDefault="00F56C9C" w:rsidP="00F56C9C">
      <w:pPr>
        <w:pBdr>
          <w:top w:val="single" w:sz="12" w:space="2" w:color="auto"/>
          <w:left w:val="single" w:sz="12" w:space="4" w:color="auto"/>
          <w:bottom w:val="single" w:sz="12" w:space="1" w:color="auto"/>
          <w:right w:val="single" w:sz="12" w:space="4" w:color="auto"/>
        </w:pBdr>
        <w:ind w:left="360" w:hanging="360"/>
        <w:jc w:val="both"/>
        <w:rPr>
          <w:b/>
          <w:bCs/>
        </w:rPr>
      </w:pPr>
      <w:r w:rsidRPr="005606E2">
        <w:rPr>
          <w:rFonts w:cs="Arial"/>
        </w:rPr>
        <w:t>•</w:t>
      </w:r>
      <w:r w:rsidRPr="005606E2">
        <w:tab/>
      </w:r>
      <w:r w:rsidR="005E01C8">
        <w:rPr>
          <w:b/>
          <w:bCs/>
        </w:rPr>
        <w:t>Water Quality/Coastal Tidelands Committee</w:t>
      </w:r>
      <w:r w:rsidRPr="00532E7F">
        <w:rPr>
          <w:b/>
          <w:bCs/>
        </w:rPr>
        <w:t xml:space="preserve"> </w:t>
      </w:r>
    </w:p>
    <w:p w14:paraId="28F99572" w14:textId="23B98610" w:rsidR="00C1123D" w:rsidRDefault="004659C4" w:rsidP="00F56C9C">
      <w:pPr>
        <w:pBdr>
          <w:top w:val="single" w:sz="12" w:space="2" w:color="auto"/>
          <w:left w:val="single" w:sz="12" w:space="4" w:color="auto"/>
          <w:bottom w:val="single" w:sz="12" w:space="1" w:color="auto"/>
          <w:right w:val="single" w:sz="12" w:space="4" w:color="auto"/>
        </w:pBdr>
        <w:ind w:left="360" w:hanging="360"/>
        <w:jc w:val="both"/>
      </w:pPr>
      <w:r>
        <w:rPr>
          <w:b/>
          <w:bCs/>
        </w:rPr>
        <w:t xml:space="preserve">     </w:t>
      </w:r>
      <w:r w:rsidR="00F56C9C" w:rsidRPr="00532E7F">
        <w:rPr>
          <w:b/>
          <w:bCs/>
        </w:rPr>
        <w:t>(</w:t>
      </w:r>
      <w:r>
        <w:rPr>
          <w:b/>
          <w:bCs/>
        </w:rPr>
        <w:t>T</w:t>
      </w:r>
      <w:r w:rsidR="000F4F49" w:rsidRPr="00532E7F">
        <w:rPr>
          <w:b/>
          <w:bCs/>
        </w:rPr>
        <w:t>erm</w:t>
      </w:r>
      <w:r w:rsidR="005E01C8">
        <w:rPr>
          <w:b/>
          <w:bCs/>
        </w:rPr>
        <w:t>s</w:t>
      </w:r>
      <w:r w:rsidR="000F4F49" w:rsidRPr="00532E7F">
        <w:rPr>
          <w:b/>
          <w:bCs/>
        </w:rPr>
        <w:t xml:space="preserve"> </w:t>
      </w:r>
      <w:r w:rsidR="005E01C8">
        <w:rPr>
          <w:b/>
          <w:bCs/>
        </w:rPr>
        <w:t>are</w:t>
      </w:r>
      <w:r w:rsidR="000F4F49" w:rsidRPr="00532E7F">
        <w:rPr>
          <w:b/>
          <w:bCs/>
        </w:rPr>
        <w:t xml:space="preserve"> for </w:t>
      </w:r>
      <w:r w:rsidR="005E01C8">
        <w:rPr>
          <w:b/>
          <w:bCs/>
        </w:rPr>
        <w:t>four-years</w:t>
      </w:r>
      <w:r>
        <w:rPr>
          <w:b/>
          <w:bCs/>
        </w:rPr>
        <w:t>. One term is set to</w:t>
      </w:r>
      <w:r w:rsidR="005E01C8">
        <w:rPr>
          <w:b/>
          <w:bCs/>
        </w:rPr>
        <w:t xml:space="preserve"> expir</w:t>
      </w:r>
      <w:r>
        <w:rPr>
          <w:b/>
          <w:bCs/>
        </w:rPr>
        <w:t>e</w:t>
      </w:r>
      <w:r w:rsidR="005E01C8">
        <w:rPr>
          <w:b/>
          <w:bCs/>
        </w:rPr>
        <w:t xml:space="preserve"> on June 30, 202</w:t>
      </w:r>
      <w:r>
        <w:rPr>
          <w:b/>
          <w:bCs/>
        </w:rPr>
        <w:t>7 and the second term is set to expire on June 30, 2029</w:t>
      </w:r>
      <w:r w:rsidR="00E157F8">
        <w:rPr>
          <w:b/>
          <w:bCs/>
        </w:rPr>
        <w:t>)</w:t>
      </w:r>
    </w:p>
    <w:p w14:paraId="09E710B5" w14:textId="77777777" w:rsidR="00F56C9C" w:rsidRPr="005606E2" w:rsidRDefault="00C1123D" w:rsidP="00F56C9C">
      <w:pPr>
        <w:pBdr>
          <w:top w:val="single" w:sz="12" w:space="2" w:color="auto"/>
          <w:left w:val="single" w:sz="12" w:space="4" w:color="auto"/>
          <w:bottom w:val="single" w:sz="12" w:space="1" w:color="auto"/>
          <w:right w:val="single" w:sz="12" w:space="4" w:color="auto"/>
        </w:pBdr>
        <w:ind w:left="360" w:hanging="360"/>
        <w:jc w:val="both"/>
      </w:pPr>
      <w:r>
        <w:tab/>
      </w:r>
      <w:r w:rsidR="00566458">
        <w:t>M</w:t>
      </w:r>
      <w:r w:rsidR="00064F3C">
        <w:t xml:space="preserve">eetings are </w:t>
      </w:r>
      <w:r w:rsidR="005E01C8">
        <w:t xml:space="preserve">on the first Thursday of each month at 3:00 p.m., unless otherwise noticed, </w:t>
      </w:r>
      <w:r w:rsidR="00064F3C">
        <w:t>at 100 Civic Center Drive, Newport Beach</w:t>
      </w:r>
      <w:r w:rsidR="005E01C8">
        <w:t>.</w:t>
      </w:r>
    </w:p>
    <w:p w14:paraId="00789E83" w14:textId="77777777" w:rsidR="00F56C9C" w:rsidRPr="005606E2" w:rsidRDefault="00F56C9C" w:rsidP="00F56C9C">
      <w:pPr>
        <w:pBdr>
          <w:top w:val="single" w:sz="12" w:space="2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</w:pPr>
    </w:p>
    <w:p w14:paraId="2E65C841" w14:textId="77777777" w:rsidR="00B95F76" w:rsidRPr="005606E2" w:rsidRDefault="00E466E9" w:rsidP="00F56C9C">
      <w:pPr>
        <w:pBdr>
          <w:top w:val="single" w:sz="12" w:space="2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</w:pPr>
      <w:r w:rsidRPr="005606E2">
        <w:t>All applicants m</w:t>
      </w:r>
      <w:r w:rsidR="00B95F76" w:rsidRPr="005606E2">
        <w:t>ust be qualified electors of the City, none of whom shall hold any paid office or employment in City government (Section 702 of the City Charter)</w:t>
      </w:r>
      <w:r w:rsidR="002F5D8B" w:rsidRPr="005606E2">
        <w:t>.</w:t>
      </w:r>
    </w:p>
    <w:p w14:paraId="11C03617" w14:textId="77777777" w:rsidR="00F56C9C" w:rsidRDefault="00F56C9C" w:rsidP="00F56C9C">
      <w:pPr>
        <w:pBdr>
          <w:top w:val="single" w:sz="12" w:space="2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</w:pPr>
    </w:p>
    <w:p w14:paraId="79C8C52F" w14:textId="26418547" w:rsidR="00D41610" w:rsidRDefault="00D41610" w:rsidP="00F56C9C">
      <w:pPr>
        <w:pBdr>
          <w:top w:val="single" w:sz="12" w:space="2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</w:pPr>
      <w:r w:rsidRPr="003B6980">
        <w:t xml:space="preserve">The application and information about </w:t>
      </w:r>
      <w:r w:rsidRPr="00D41610">
        <w:t xml:space="preserve">Boards, Commissions and Committees </w:t>
      </w:r>
      <w:r w:rsidRPr="003B6980">
        <w:t xml:space="preserve">can be found at </w:t>
      </w:r>
      <w:hyperlink r:id="rId8" w:history="1">
        <w:r w:rsidRPr="00831496">
          <w:rPr>
            <w:rStyle w:val="Hyperlink"/>
          </w:rPr>
          <w:t>https://www.newportbeachca.gov/government/boards-commissions-committees</w:t>
        </w:r>
      </w:hyperlink>
      <w:r>
        <w:t xml:space="preserve"> </w:t>
      </w:r>
      <w:r w:rsidRPr="003B6980">
        <w:t>or by calling 949-644-3005.</w:t>
      </w:r>
    </w:p>
    <w:p w14:paraId="0D40AF31" w14:textId="77777777" w:rsidR="00D41610" w:rsidRDefault="00D41610" w:rsidP="00F56C9C">
      <w:pPr>
        <w:pBdr>
          <w:top w:val="single" w:sz="12" w:space="2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</w:pPr>
    </w:p>
    <w:p w14:paraId="15E7D27C" w14:textId="7036F83C" w:rsidR="003B6980" w:rsidRPr="003B6980" w:rsidRDefault="003B6980" w:rsidP="003B6980">
      <w:pPr>
        <w:pBdr>
          <w:top w:val="single" w:sz="12" w:space="2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</w:pPr>
      <w:r w:rsidRPr="003B6980">
        <w:t xml:space="preserve">The deadline for filing applications is </w:t>
      </w:r>
      <w:r w:rsidRPr="00A1302F">
        <w:rPr>
          <w:b/>
          <w:bCs/>
          <w:u w:val="single"/>
        </w:rPr>
        <w:t xml:space="preserve">noon on </w:t>
      </w:r>
      <w:r w:rsidR="00C33DFE">
        <w:rPr>
          <w:b/>
          <w:bCs/>
          <w:u w:val="single"/>
        </w:rPr>
        <w:t>Thurs</w:t>
      </w:r>
      <w:r w:rsidR="00D564D2">
        <w:rPr>
          <w:b/>
          <w:bCs/>
          <w:u w:val="single"/>
        </w:rPr>
        <w:t>d</w:t>
      </w:r>
      <w:r w:rsidRPr="00A1302F">
        <w:rPr>
          <w:b/>
          <w:bCs/>
          <w:u w:val="single"/>
        </w:rPr>
        <w:t xml:space="preserve">ay, </w:t>
      </w:r>
      <w:r w:rsidR="00D41610">
        <w:rPr>
          <w:b/>
          <w:bCs/>
          <w:u w:val="single"/>
        </w:rPr>
        <w:t>December 1</w:t>
      </w:r>
      <w:r w:rsidR="00C33DFE">
        <w:rPr>
          <w:b/>
          <w:bCs/>
          <w:u w:val="single"/>
        </w:rPr>
        <w:t>8</w:t>
      </w:r>
      <w:r w:rsidR="00D41610">
        <w:rPr>
          <w:b/>
          <w:bCs/>
          <w:u w:val="single"/>
        </w:rPr>
        <w:t>, 2025</w:t>
      </w:r>
      <w:r w:rsidRPr="003B6980">
        <w:rPr>
          <w:b/>
          <w:bCs/>
        </w:rPr>
        <w:t>, or until the vacancies are filled</w:t>
      </w:r>
      <w:r w:rsidRPr="003B6980">
        <w:t xml:space="preserve">. </w:t>
      </w:r>
    </w:p>
    <w:sectPr w:rsidR="003B6980" w:rsidRPr="003B6980" w:rsidSect="00836AE9">
      <w:headerReference w:type="default" r:id="rId9"/>
      <w:pgSz w:w="12240" w:h="15840"/>
      <w:pgMar w:top="1440" w:right="1440" w:bottom="1008" w:left="144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0EE82" w14:textId="77777777" w:rsidR="004659C4" w:rsidRDefault="004659C4" w:rsidP="00836AE9">
      <w:r>
        <w:separator/>
      </w:r>
    </w:p>
  </w:endnote>
  <w:endnote w:type="continuationSeparator" w:id="0">
    <w:p w14:paraId="2D5EE4C1" w14:textId="77777777" w:rsidR="004659C4" w:rsidRDefault="004659C4" w:rsidP="00836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C2E49" w14:textId="77777777" w:rsidR="004659C4" w:rsidRDefault="004659C4" w:rsidP="00836AE9">
      <w:r>
        <w:separator/>
      </w:r>
    </w:p>
  </w:footnote>
  <w:footnote w:type="continuationSeparator" w:id="0">
    <w:p w14:paraId="303EE75D" w14:textId="77777777" w:rsidR="004659C4" w:rsidRDefault="004659C4" w:rsidP="00836A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D4A31" w14:textId="77777777" w:rsidR="00836AE9" w:rsidRDefault="00836AE9">
    <w:pPr>
      <w:pStyle w:val="Header"/>
    </w:pPr>
    <w:r w:rsidRPr="005B656F">
      <w:t xml:space="preserve">Appointment </w:t>
    </w:r>
    <w:r>
      <w:t>b</w:t>
    </w:r>
    <w:r w:rsidRPr="005B656F">
      <w:t xml:space="preserve">y Mayor </w:t>
    </w:r>
    <w:r>
      <w:t>o</w:t>
    </w:r>
    <w:r w:rsidRPr="005B656F">
      <w:t xml:space="preserve">f Ad Hoc Appointments Committee </w:t>
    </w:r>
    <w:r>
      <w:t>t</w:t>
    </w:r>
    <w:r w:rsidRPr="005B656F">
      <w:t xml:space="preserve">o Review Applications </w:t>
    </w:r>
    <w:r>
      <w:t>a</w:t>
    </w:r>
    <w:r w:rsidRPr="005B656F">
      <w:t xml:space="preserve">nd Make Recommendations </w:t>
    </w:r>
    <w:r>
      <w:t>to the F</w:t>
    </w:r>
    <w:r w:rsidRPr="005B656F">
      <w:t xml:space="preserve">ull Council </w:t>
    </w:r>
    <w:r>
      <w:t>f</w:t>
    </w:r>
    <w:r w:rsidRPr="005B656F">
      <w:t xml:space="preserve">or </w:t>
    </w:r>
    <w:r>
      <w:t>t</w:t>
    </w:r>
    <w:r w:rsidRPr="005B656F">
      <w:t xml:space="preserve">he Board </w:t>
    </w:r>
    <w:r>
      <w:t>a</w:t>
    </w:r>
    <w:r w:rsidRPr="005B656F">
      <w:t xml:space="preserve">nd Commission Vacancies Scheduled </w:t>
    </w:r>
    <w:r>
      <w:t>t</w:t>
    </w:r>
    <w:r w:rsidRPr="005B656F">
      <w:t xml:space="preserve">o Occur </w:t>
    </w:r>
    <w:r>
      <w:t>o</w:t>
    </w:r>
    <w:r w:rsidRPr="005B656F">
      <w:t>n June 30, 201</w:t>
    </w:r>
    <w:r>
      <w:t>3</w:t>
    </w:r>
    <w:r>
      <w:rPr>
        <w:b/>
      </w:rPr>
      <w:t xml:space="preserve"> </w:t>
    </w:r>
    <w:r>
      <w:rPr>
        <w:b/>
      </w:rPr>
      <w:br/>
    </w:r>
    <w:r>
      <w:t>April 23, 2013</w:t>
    </w:r>
  </w:p>
  <w:p w14:paraId="02A42D6B" w14:textId="77777777" w:rsidR="00836AE9" w:rsidRDefault="00836AE9">
    <w:pPr>
      <w:pStyle w:val="Header"/>
      <w:rPr>
        <w:rStyle w:val="PageNumber"/>
      </w:rPr>
    </w:pPr>
    <w:r>
      <w:t xml:space="preserve">Page </w:t>
    </w:r>
    <w:r w:rsidR="00A22A87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A22A87">
      <w:rPr>
        <w:rStyle w:val="PageNumber"/>
      </w:rPr>
      <w:fldChar w:fldCharType="separate"/>
    </w:r>
    <w:r>
      <w:rPr>
        <w:rStyle w:val="PageNumber"/>
        <w:noProof/>
      </w:rPr>
      <w:t>5</w:t>
    </w:r>
    <w:r w:rsidR="00A22A87">
      <w:rPr>
        <w:rStyle w:val="PageNumber"/>
      </w:rPr>
      <w:fldChar w:fldCharType="end"/>
    </w:r>
  </w:p>
  <w:p w14:paraId="6F6F1FD6" w14:textId="77777777" w:rsidR="00836AE9" w:rsidRDefault="00836AE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C9C"/>
    <w:rsid w:val="0004376F"/>
    <w:rsid w:val="00054D8E"/>
    <w:rsid w:val="00060B6D"/>
    <w:rsid w:val="00061DCB"/>
    <w:rsid w:val="00064F3C"/>
    <w:rsid w:val="000B53F5"/>
    <w:rsid w:val="000F4F49"/>
    <w:rsid w:val="001B2B0B"/>
    <w:rsid w:val="001D4007"/>
    <w:rsid w:val="001E256A"/>
    <w:rsid w:val="00204674"/>
    <w:rsid w:val="00266D11"/>
    <w:rsid w:val="00270A89"/>
    <w:rsid w:val="002F5D8B"/>
    <w:rsid w:val="00361C6E"/>
    <w:rsid w:val="00387DD5"/>
    <w:rsid w:val="003B6980"/>
    <w:rsid w:val="003C67B9"/>
    <w:rsid w:val="003C6AF5"/>
    <w:rsid w:val="003F3FFA"/>
    <w:rsid w:val="00405417"/>
    <w:rsid w:val="00424B4D"/>
    <w:rsid w:val="004523F3"/>
    <w:rsid w:val="00452AFC"/>
    <w:rsid w:val="0045672E"/>
    <w:rsid w:val="004659C4"/>
    <w:rsid w:val="0051436C"/>
    <w:rsid w:val="00532E7F"/>
    <w:rsid w:val="00551E04"/>
    <w:rsid w:val="005606E2"/>
    <w:rsid w:val="00566458"/>
    <w:rsid w:val="00597D3F"/>
    <w:rsid w:val="005E01C8"/>
    <w:rsid w:val="005F3DD7"/>
    <w:rsid w:val="005F7D22"/>
    <w:rsid w:val="006413CD"/>
    <w:rsid w:val="0065465E"/>
    <w:rsid w:val="00663327"/>
    <w:rsid w:val="006D2DDE"/>
    <w:rsid w:val="0076164D"/>
    <w:rsid w:val="00786105"/>
    <w:rsid w:val="007A681C"/>
    <w:rsid w:val="007D115F"/>
    <w:rsid w:val="007D7E84"/>
    <w:rsid w:val="00836AE9"/>
    <w:rsid w:val="00877CFD"/>
    <w:rsid w:val="008865ED"/>
    <w:rsid w:val="00892DFD"/>
    <w:rsid w:val="008D4786"/>
    <w:rsid w:val="008D6980"/>
    <w:rsid w:val="009011E2"/>
    <w:rsid w:val="00921933"/>
    <w:rsid w:val="00926A98"/>
    <w:rsid w:val="00971EA6"/>
    <w:rsid w:val="00986DF1"/>
    <w:rsid w:val="00A1302F"/>
    <w:rsid w:val="00A2226D"/>
    <w:rsid w:val="00A22A87"/>
    <w:rsid w:val="00B20D95"/>
    <w:rsid w:val="00B95F76"/>
    <w:rsid w:val="00BF533E"/>
    <w:rsid w:val="00C1123D"/>
    <w:rsid w:val="00C1514A"/>
    <w:rsid w:val="00C33DFE"/>
    <w:rsid w:val="00C5492B"/>
    <w:rsid w:val="00CA565B"/>
    <w:rsid w:val="00CD16BC"/>
    <w:rsid w:val="00CD1FE9"/>
    <w:rsid w:val="00CD75E6"/>
    <w:rsid w:val="00CF3178"/>
    <w:rsid w:val="00CF5353"/>
    <w:rsid w:val="00D01922"/>
    <w:rsid w:val="00D1215C"/>
    <w:rsid w:val="00D23476"/>
    <w:rsid w:val="00D340F0"/>
    <w:rsid w:val="00D41610"/>
    <w:rsid w:val="00D564D2"/>
    <w:rsid w:val="00D7203F"/>
    <w:rsid w:val="00DC1BD7"/>
    <w:rsid w:val="00DD7EC3"/>
    <w:rsid w:val="00E157F8"/>
    <w:rsid w:val="00E23C67"/>
    <w:rsid w:val="00E466E9"/>
    <w:rsid w:val="00E8352C"/>
    <w:rsid w:val="00EC4529"/>
    <w:rsid w:val="00EC73CA"/>
    <w:rsid w:val="00EE1101"/>
    <w:rsid w:val="00F222DB"/>
    <w:rsid w:val="00F2643F"/>
    <w:rsid w:val="00F323DB"/>
    <w:rsid w:val="00F36E81"/>
    <w:rsid w:val="00F407EF"/>
    <w:rsid w:val="00F56C9C"/>
    <w:rsid w:val="00FE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E8B957"/>
  <w15:docId w15:val="{4B62B20B-F698-44E8-BCD5-D704A2564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unhideWhenUsed/>
    <w:rsid w:val="00F56C9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"/>
    <w:unhideWhenUsed/>
    <w:rsid w:val="00F56C9C"/>
    <w:pPr>
      <w:tabs>
        <w:tab w:val="center" w:pos="4320"/>
        <w:tab w:val="right" w:pos="8640"/>
      </w:tabs>
      <w:jc w:val="right"/>
    </w:pPr>
    <w:rPr>
      <w:rFonts w:cs="Arial"/>
    </w:rPr>
  </w:style>
  <w:style w:type="character" w:customStyle="1" w:styleId="HeaderChar">
    <w:name w:val="Header Char"/>
    <w:basedOn w:val="DefaultParagraphFont"/>
    <w:link w:val="Header"/>
    <w:uiPriority w:val="9"/>
    <w:rsid w:val="00F56C9C"/>
    <w:rPr>
      <w:rFonts w:ascii="Arial" w:eastAsia="Times New Roman" w:hAnsi="Arial" w:cs="Arial"/>
      <w:sz w:val="24"/>
      <w:szCs w:val="24"/>
    </w:rPr>
  </w:style>
  <w:style w:type="character" w:styleId="PageNumber">
    <w:name w:val="page number"/>
    <w:basedOn w:val="DefaultParagraphFont"/>
    <w:uiPriority w:val="9"/>
    <w:semiHidden/>
    <w:unhideWhenUsed/>
    <w:rsid w:val="00F56C9C"/>
  </w:style>
  <w:style w:type="paragraph" w:styleId="Subtitle">
    <w:name w:val="Subtitle"/>
    <w:basedOn w:val="Normal"/>
    <w:link w:val="SubtitleChar"/>
    <w:uiPriority w:val="9"/>
    <w:unhideWhenUsed/>
    <w:qFormat/>
    <w:rsid w:val="00F56C9C"/>
    <w:pPr>
      <w:jc w:val="center"/>
    </w:pPr>
    <w:rPr>
      <w:rFonts w:cs="Arial"/>
      <w:b/>
      <w:bCs/>
      <w:sz w:val="28"/>
    </w:rPr>
  </w:style>
  <w:style w:type="character" w:customStyle="1" w:styleId="SubtitleChar">
    <w:name w:val="Subtitle Char"/>
    <w:basedOn w:val="DefaultParagraphFont"/>
    <w:link w:val="Subtitle"/>
    <w:uiPriority w:val="9"/>
    <w:rsid w:val="00F56C9C"/>
    <w:rPr>
      <w:rFonts w:ascii="Arial" w:eastAsia="Times New Roman" w:hAnsi="Arial" w:cs="Arial"/>
      <w:b/>
      <w:bCs/>
      <w:sz w:val="28"/>
      <w:szCs w:val="24"/>
    </w:rPr>
  </w:style>
  <w:style w:type="character" w:styleId="Hyperlink">
    <w:name w:val="Hyperlink"/>
    <w:basedOn w:val="DefaultParagraphFont"/>
    <w:uiPriority w:val="9"/>
    <w:unhideWhenUsed/>
    <w:rsid w:val="00F56C9C"/>
    <w:rPr>
      <w:color w:val="0000FF"/>
      <w:u w:val="single"/>
    </w:rPr>
  </w:style>
  <w:style w:type="paragraph" w:customStyle="1" w:styleId="TemplateStyle-CityLogoHeader1">
    <w:name w:val="Template Style - City Logo Header 1"/>
    <w:basedOn w:val="Normal"/>
    <w:uiPriority w:val="1"/>
    <w:rsid w:val="00F56C9C"/>
    <w:rPr>
      <w:rFonts w:ascii="Calibri" w:hAnsi="Calibri"/>
      <w:sz w:val="36"/>
    </w:rPr>
  </w:style>
  <w:style w:type="paragraph" w:styleId="PlainText">
    <w:name w:val="Plain Text"/>
    <w:basedOn w:val="Normal"/>
    <w:link w:val="PlainTextChar"/>
    <w:rsid w:val="00F56C9C"/>
    <w:rPr>
      <w:szCs w:val="21"/>
    </w:rPr>
  </w:style>
  <w:style w:type="character" w:customStyle="1" w:styleId="PlainTextChar">
    <w:name w:val="Plain Text Char"/>
    <w:basedOn w:val="DefaultParagraphFont"/>
    <w:link w:val="PlainText"/>
    <w:rsid w:val="00F56C9C"/>
    <w:rPr>
      <w:rFonts w:ascii="Arial" w:eastAsia="Times New Roman" w:hAnsi="Arial" w:cs="Times New Roman"/>
      <w:sz w:val="24"/>
      <w:szCs w:val="21"/>
    </w:rPr>
  </w:style>
  <w:style w:type="paragraph" w:styleId="Footer">
    <w:name w:val="footer"/>
    <w:basedOn w:val="Normal"/>
    <w:link w:val="FooterChar"/>
    <w:uiPriority w:val="99"/>
    <w:unhideWhenUsed/>
    <w:rsid w:val="00836A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6AE9"/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51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14A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387DD5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56645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6645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416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wportbeachca.gov/government/boards-commissions-committee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DE58A3-1838-48B9-80A1-DA704666A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Newport Beach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Farris, Jennifer</dc:creator>
  <cp:lastModifiedBy>Farris, Jennifer</cp:lastModifiedBy>
  <cp:revision>2</cp:revision>
  <cp:lastPrinted>2020-03-19T23:06:00Z</cp:lastPrinted>
  <dcterms:created xsi:type="dcterms:W3CDTF">2025-12-01T17:21:00Z</dcterms:created>
  <dcterms:modified xsi:type="dcterms:W3CDTF">2025-12-01T17:54:00Z</dcterms:modified>
</cp:coreProperties>
</file>